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both"/>
        <w:rPr>
          <w:rFonts w:hint="default" w:asci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cs="宋体"/>
          <w:b/>
          <w:bCs/>
          <w:sz w:val="36"/>
          <w:szCs w:val="36"/>
          <w:lang w:eastAsia="zh-CN"/>
        </w:rPr>
        <w:t>附件</w:t>
      </w:r>
      <w:r>
        <w:rPr>
          <w:rFonts w:hint="eastAsia" w:ascii="宋体" w:cs="宋体"/>
          <w:b/>
          <w:bCs/>
          <w:sz w:val="36"/>
          <w:szCs w:val="36"/>
          <w:lang w:val="en-US" w:eastAsia="zh-CN"/>
        </w:rPr>
        <w:t>2</w:t>
      </w:r>
    </w:p>
    <w:p>
      <w:pPr>
        <w:spacing w:line="520" w:lineRule="exact"/>
        <w:jc w:val="center"/>
        <w:rPr>
          <w:rFonts w:ascii="宋体" w:cs="Times New Roman"/>
          <w:b/>
          <w:bCs/>
          <w:sz w:val="44"/>
          <w:szCs w:val="44"/>
        </w:rPr>
      </w:pPr>
      <w:r>
        <w:rPr>
          <w:rFonts w:hint="eastAsia" w:ascii="宋体" w:cs="宋体"/>
          <w:b/>
          <w:bCs/>
          <w:sz w:val="44"/>
          <w:szCs w:val="44"/>
        </w:rPr>
        <w:t>试讲纪律及注意事项</w:t>
      </w:r>
    </w:p>
    <w:p>
      <w:pPr>
        <w:widowControl/>
        <w:spacing w:line="520" w:lineRule="exact"/>
        <w:ind w:firstLine="640" w:firstLineChars="200"/>
        <w:rPr>
          <w:rFonts w:ascii="仿宋" w:eastAsia="仿宋" w:cs="Times New Roman"/>
          <w:sz w:val="32"/>
          <w:szCs w:val="32"/>
        </w:rPr>
      </w:pPr>
    </w:p>
    <w:p>
      <w:pPr>
        <w:widowControl/>
        <w:spacing w:line="520" w:lineRule="exact"/>
        <w:ind w:firstLine="640" w:firstLineChars="200"/>
        <w:rPr>
          <w:rFonts w:ascii="仿宋" w:eastAsia="仿宋" w:cs="Times New Roman"/>
          <w:color w:val="000000"/>
          <w:kern w:val="0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⒈</w:t>
      </w:r>
      <w:r>
        <w:rPr>
          <w:rFonts w:hint="eastAsia" w:ascii="仿宋" w:eastAsia="仿宋" w:cs="仿宋"/>
          <w:color w:val="000000"/>
          <w:kern w:val="0"/>
          <w:sz w:val="32"/>
          <w:szCs w:val="32"/>
        </w:rPr>
        <w:t>考生应携带本人有效身份证、笔试准考证，在规定时间到达指定的考生候考室。未按时到达规定地点候考的，按弃权处理。未携带两证的，不得参加试讲。</w:t>
      </w:r>
    </w:p>
    <w:p>
      <w:pPr>
        <w:spacing w:line="520" w:lineRule="exact"/>
        <w:ind w:firstLine="640" w:firstLineChars="200"/>
        <w:rPr>
          <w:rFonts w:ascii="仿宋" w:eastAsia="仿宋" w:cs="Times New Roman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⒉考生应遵守考场封闭管理规定。进入考点即关闭手机等通讯工具及其他智能穿戴设备，并交相关工作人员，试讲结束取回。离开考场之后才能开启。</w:t>
      </w:r>
    </w:p>
    <w:p>
      <w:pPr>
        <w:spacing w:line="520" w:lineRule="exact"/>
        <w:ind w:firstLine="640" w:firstLineChars="200"/>
        <w:rPr>
          <w:rFonts w:ascii="仿宋" w:eastAsia="仿宋" w:cs="Times New Roman"/>
          <w:sz w:val="32"/>
          <w:szCs w:val="32"/>
        </w:rPr>
      </w:pPr>
      <w:r>
        <w:rPr>
          <w:rFonts w:hint="eastAsia" w:ascii="仿宋" w:eastAsia="仿宋" w:cs="仿宋"/>
          <w:color w:val="000000"/>
          <w:kern w:val="0"/>
          <w:sz w:val="32"/>
          <w:szCs w:val="32"/>
        </w:rPr>
        <w:t>⒊考生通过抽签确定试讲顺序号。</w:t>
      </w:r>
      <w:r>
        <w:rPr>
          <w:rFonts w:hint="eastAsia" w:ascii="仿宋" w:eastAsia="仿宋" w:cs="仿宋"/>
          <w:kern w:val="0"/>
          <w:sz w:val="32"/>
          <w:szCs w:val="32"/>
        </w:rPr>
        <w:t>在候考室，每名考生抽签确定试讲顺序号。</w:t>
      </w:r>
      <w:r>
        <w:rPr>
          <w:rFonts w:hint="eastAsia" w:ascii="仿宋" w:eastAsia="仿宋" w:cs="仿宋"/>
          <w:color w:val="000000"/>
          <w:kern w:val="0"/>
          <w:sz w:val="32"/>
          <w:szCs w:val="32"/>
        </w:rPr>
        <w:t>考生不得交换抽签顺序号，不得向他人透露抽签顺序号信息。</w:t>
      </w:r>
    </w:p>
    <w:p>
      <w:pPr>
        <w:widowControl/>
        <w:spacing w:line="520" w:lineRule="exact"/>
        <w:ind w:firstLine="608" w:firstLineChars="190"/>
        <w:rPr>
          <w:rFonts w:ascii="仿宋" w:eastAsia="仿宋" w:cs="Times New Roman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⒋考生应服从统一管理，文明候考。不大声喧哗，不破坏卫生，不在场内抽烟，不擅自离开候考室，特殊情况需经工作人员同意并陪同前往。</w:t>
      </w:r>
    </w:p>
    <w:p>
      <w:pPr>
        <w:widowControl/>
        <w:spacing w:line="520" w:lineRule="exact"/>
        <w:ind w:firstLine="608" w:firstLineChars="190"/>
        <w:rPr>
          <w:rFonts w:ascii="仿宋" w:eastAsia="仿宋" w:cs="Times New Roman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⒌考生应遵守试讲纪律，文明应考。不穿有职业特征的服装，不携带任何物品、不佩戴手表或饰品进入试讲考场。试讲过程中，不在题签上做任何标记，不以任何方式向</w:t>
      </w:r>
      <w:r>
        <w:rPr>
          <w:rFonts w:hint="eastAsia" w:ascii="仿宋" w:eastAsia="仿宋" w:cs="仿宋"/>
          <w:sz w:val="32"/>
          <w:szCs w:val="32"/>
          <w:lang w:eastAsia="zh-CN"/>
        </w:rPr>
        <w:t>评委</w:t>
      </w:r>
      <w:r>
        <w:rPr>
          <w:rFonts w:hint="eastAsia" w:ascii="仿宋" w:eastAsia="仿宋" w:cs="仿宋"/>
          <w:sz w:val="32"/>
          <w:szCs w:val="32"/>
        </w:rPr>
        <w:t>或考场内工作人员透露本人姓名、考号、毕业学校、工作单位等个人信息。</w:t>
      </w:r>
    </w:p>
    <w:p>
      <w:pPr>
        <w:spacing w:line="520" w:lineRule="exact"/>
        <w:ind w:firstLine="640" w:firstLineChars="200"/>
        <w:textAlignment w:val="baseline"/>
        <w:rPr>
          <w:rFonts w:ascii="仿宋" w:eastAsia="仿宋" w:cs="Times New Roman"/>
          <w:color w:val="000000"/>
          <w:kern w:val="0"/>
          <w:sz w:val="32"/>
          <w:szCs w:val="32"/>
        </w:rPr>
      </w:pPr>
      <w:r>
        <w:rPr>
          <w:rFonts w:hint="eastAsia" w:ascii="仿宋" w:eastAsia="仿宋" w:cs="仿宋"/>
          <w:color w:val="000000"/>
          <w:kern w:val="0"/>
          <w:sz w:val="32"/>
          <w:szCs w:val="32"/>
        </w:rPr>
        <w:t>⒍试讲结束后，不得带走或损毁试讲题签。到指定地点等候本人试讲成绩，须保持安静，不得泄露试讲试题信息。得到成绩后须立即离场，不在考点内逗留。</w:t>
      </w:r>
    </w:p>
    <w:p>
      <w:pPr>
        <w:spacing w:line="520" w:lineRule="exact"/>
        <w:ind w:firstLine="640" w:firstLineChars="200"/>
        <w:textAlignment w:val="baseline"/>
        <w:rPr>
          <w:rFonts w:ascii="仿宋" w:eastAsia="仿宋" w:cs="Times New Roman"/>
          <w:color w:val="000000"/>
          <w:kern w:val="0"/>
          <w:sz w:val="32"/>
          <w:szCs w:val="32"/>
        </w:rPr>
      </w:pPr>
      <w:r>
        <w:rPr>
          <w:rFonts w:hint="eastAsia" w:ascii="仿宋" w:eastAsia="仿宋" w:cs="仿宋"/>
          <w:color w:val="000000"/>
          <w:kern w:val="0"/>
          <w:sz w:val="32"/>
          <w:szCs w:val="32"/>
        </w:rPr>
        <w:t>⒎不得做违反考试公平公正原则的其他事情。</w:t>
      </w:r>
    </w:p>
    <w:p>
      <w:pPr>
        <w:spacing w:line="520" w:lineRule="exact"/>
        <w:ind w:firstLine="640" w:firstLineChars="200"/>
        <w:textAlignment w:val="baseline"/>
        <w:rPr>
          <w:rFonts w:ascii="仿宋" w:eastAsia="仿宋" w:cs="Times New Roman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以上规定，如果违反，视情节轻重予以取消本次考试资格或宣布本次考试成绩无效，并按相关纪规定律进行处理。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hMDZhNzg5NGM2NWU0YjNjYzdjZmY3ZGJlMDFmMjAifQ=="/>
  </w:docVars>
  <w:rsids>
    <w:rsidRoot w:val="06322401"/>
    <w:rsid w:val="06322401"/>
    <w:rsid w:val="207B1659"/>
    <w:rsid w:val="52120BB7"/>
    <w:rsid w:val="7E52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518</Words>
  <Characters>518</Characters>
  <Lines>0</Lines>
  <Paragraphs>0</Paragraphs>
  <TotalTime>2</TotalTime>
  <ScaleCrop>false</ScaleCrop>
  <LinksUpToDate>false</LinksUpToDate>
  <CharactersWithSpaces>518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2023-07-29T02:48:00Z</dcterms:created>
  <dc:creator>huawei</dc:creator>
  <cp:lastModifiedBy>WPS_1045730858</cp:lastModifiedBy>
  <cp:lastPrinted>2023-07-31T01:49:30Z</cp:lastPrinted>
  <dcterms:modified xsi:type="dcterms:W3CDTF">2023-07-31T01:51:59Z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AE3F4044BA404EBDA1B4EF59CFBE32B6_11</vt:lpwstr>
  </property>
</Properties>
</file>